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3D9B" w14:textId="311DB33D" w:rsidR="004B6E26" w:rsidRDefault="004B6E26" w:rsidP="004B6E26">
      <w:pPr>
        <w:jc w:val="center"/>
        <w:rPr>
          <w:b/>
          <w:bCs/>
        </w:rPr>
      </w:pPr>
      <w:r w:rsidRPr="004B6E26">
        <w:rPr>
          <w:b/>
          <w:bCs/>
        </w:rPr>
        <w:t>SMJERNICE ZA PRILAGODBU GOSPODARSTVA U PROCESU ZAMJENE HRVATSKE KUNE EUROM</w:t>
      </w:r>
    </w:p>
    <w:p w14:paraId="5B71FA48" w14:textId="52DEAA37" w:rsidR="004B6E26" w:rsidRPr="00A46D9F" w:rsidRDefault="00A46D9F" w:rsidP="00A46D9F">
      <w:pPr>
        <w:jc w:val="both"/>
      </w:pPr>
      <w:r w:rsidRPr="00A46D9F">
        <w:t>Koordinacijski odbor za prilagodbu gospodarstva i zaštitu potrošača izradio je dokument Smjernice za prilagodbu gospodarstva u procesu zamjene hrvatske kune eurom s ciljem pravovremenog informiranja gospodarstvenika o pripremama koje je potrebno provesti u postupku uvođenja eura kao nacionalne valute.</w:t>
      </w:r>
    </w:p>
    <w:p w14:paraId="77EC0D08" w14:textId="3A47CAEB" w:rsidR="004B6E26" w:rsidRDefault="00DF24CB" w:rsidP="00A46D9F">
      <w:pPr>
        <w:jc w:val="both"/>
      </w:pPr>
      <w:r>
        <w:t xml:space="preserve">Prilagodba je </w:t>
      </w:r>
      <w:r w:rsidR="00993E00">
        <w:t xml:space="preserve">podijeljena u tri perioda - </w:t>
      </w:r>
      <w:r w:rsidR="00A46D9F" w:rsidRPr="00A46D9F">
        <w:t>pripremno razdoblje, razdoblje dvojnog optjecaja te razdoblje nakon završetka dvojnog optjecaja</w:t>
      </w:r>
      <w:r w:rsidR="00993E00">
        <w:t>.</w:t>
      </w:r>
    </w:p>
    <w:p w14:paraId="6F405AC8" w14:textId="1E688298" w:rsidR="00993E00" w:rsidRPr="00A46D9F" w:rsidRDefault="00993E00" w:rsidP="00A46D9F">
      <w:pPr>
        <w:jc w:val="both"/>
      </w:pPr>
      <w:r>
        <w:t>U nastavku Vam donosimo sažetak smjernica.</w:t>
      </w:r>
    </w:p>
    <w:p w14:paraId="2FF96A84" w14:textId="77777777" w:rsidR="004B6E26" w:rsidRDefault="004B6E26" w:rsidP="004B6E26">
      <w:pPr>
        <w:jc w:val="center"/>
        <w:rPr>
          <w:b/>
          <w:bCs/>
        </w:rPr>
      </w:pPr>
    </w:p>
    <w:p w14:paraId="64679AB2" w14:textId="77777777" w:rsidR="004B6E26" w:rsidRDefault="004B6E26" w:rsidP="004B6E26">
      <w:r>
        <w:t xml:space="preserve">Razdoblje obveznog dvojnog iskazivanja započinje prvi ponedjeljak u rujnu 2022. i završava protekom 12 mjeseci od datuma uvođenja eura (započinje 5. rujna 2022. te traje zaključno do 31. prosinca 2023.). </w:t>
      </w:r>
    </w:p>
    <w:p w14:paraId="133DC6EE" w14:textId="77777777" w:rsidR="004B6E26" w:rsidRDefault="004B6E26" w:rsidP="004B6E26">
      <w:r>
        <w:t>Razdoblje dvojnog optjecaja započinje datumom uvođenja eura i traje 2 tjedna (14 dana od datuma uvođenja eura). Dvojni optjecaj je optjecaj u kojem se prilikom transakcija gotovim novcem istodobno koriste euro i kuna kao zakonsko sredstvo plaćanja, odnosno tijekom tog razdoblja u optjecaju će se istodobno nalaziti i euri i kune.</w:t>
      </w:r>
    </w:p>
    <w:p w14:paraId="19141550" w14:textId="160192B6" w:rsidR="004B6E26" w:rsidRDefault="004B6E26" w:rsidP="004B6E26">
      <w:pPr>
        <w:rPr>
          <w:rFonts w:eastAsiaTheme="minorEastAsia"/>
          <w:noProof/>
          <w:lang w:eastAsia="hr-HR"/>
        </w:rPr>
      </w:pPr>
      <w:r>
        <w:rPr>
          <w:rFonts w:eastAsiaTheme="minorEastAsia"/>
          <w:noProof/>
          <w:lang w:eastAsia="hr-HR"/>
        </w:rPr>
        <w:t>Sva izvješća za prethodnu godinu i ranije godine dostavljat će se u kunama, a izvješća za godinu u kojoj će euro biti uveden i nadalje, u eurima. PDV obrazac za prosinac prethodne godine podnosit će se sukladno zakonskim rokovima u 1. mjesecu godine u kojoj je euro uveden u kunama</w:t>
      </w:r>
      <w:r w:rsidR="004206D8">
        <w:rPr>
          <w:rFonts w:eastAsiaTheme="minorEastAsia"/>
          <w:noProof/>
          <w:lang w:eastAsia="hr-HR"/>
        </w:rPr>
        <w:t>,</w:t>
      </w:r>
      <w:r>
        <w:rPr>
          <w:rFonts w:eastAsiaTheme="minorEastAsia"/>
          <w:noProof/>
          <w:lang w:eastAsia="hr-HR"/>
        </w:rPr>
        <w:t xml:space="preserve"> jer se odnosi na razdoblje prethodne godine. Isto će se primijeniti i na sve ostale obrasce koji će se predavati u godini u kojoj je euro uveden ako se odnose na razdoblje prethodne godine (PO-SD, PO-SD-Z, DOH, GFI POD, ZPP-DOH, PD, PD-IPO i sl.). Obzirom da postoje obrasci koje sukladno poreznim propisima isplatitelji dostavljaju primateljima dohotka i odnose se za prethodne godine isti se moraju dostavljati u kunama npr. Obrazac Potvrda o isplaćenom primitku, dohotku i uplaćenom porezu i prirezu po odbitku.</w:t>
      </w:r>
    </w:p>
    <w:p w14:paraId="4D6AA233" w14:textId="77777777" w:rsidR="004B6E26" w:rsidRDefault="004B6E26" w:rsidP="004B6E26">
      <w:pPr>
        <w:rPr>
          <w:rFonts w:eastAsiaTheme="minorEastAsia"/>
          <w:noProof/>
          <w:lang w:eastAsia="hr-HR"/>
        </w:rPr>
      </w:pPr>
      <w:r>
        <w:rPr>
          <w:rFonts w:eastAsiaTheme="minorEastAsia"/>
          <w:noProof/>
          <w:lang w:eastAsia="hr-HR"/>
        </w:rPr>
        <w:t xml:space="preserve">Obrasci vezani uz porezne i druge obveze poslovnog subjekta prema državi, odnosno potraživanja poslovnog subjekta od države koji se podnose u godini u kojoj je euro uveden, a tiču se prethodnih godina, popunjavat će se u kunama. </w:t>
      </w:r>
    </w:p>
    <w:p w14:paraId="5D9C53EC" w14:textId="77777777" w:rsidR="004B6E26" w:rsidRDefault="004B6E26" w:rsidP="004B6E26">
      <w:pPr>
        <w:rPr>
          <w:rFonts w:eastAsiaTheme="minorEastAsia"/>
          <w:noProof/>
          <w:lang w:eastAsia="hr-HR"/>
        </w:rPr>
      </w:pPr>
      <w:r>
        <w:rPr>
          <w:rFonts w:eastAsiaTheme="minorEastAsia"/>
          <w:noProof/>
          <w:lang w:eastAsia="hr-HR"/>
        </w:rPr>
        <w:t xml:space="preserve">Prijava poreza na dobit, kao i prijava poreza na dohodak za prethodnu godinu (za razdoblje prije uvođenja eura) koji se podnose u godini u kojoj je euro uveden podnosit će se u kunama. </w:t>
      </w:r>
    </w:p>
    <w:p w14:paraId="7A703816" w14:textId="77777777" w:rsidR="004B6E26" w:rsidRDefault="004B6E26" w:rsidP="004B6E26">
      <w:pPr>
        <w:rPr>
          <w:rFonts w:eastAsiaTheme="minorEastAsia"/>
          <w:noProof/>
          <w:lang w:eastAsia="hr-HR"/>
        </w:rPr>
      </w:pPr>
      <w:r>
        <w:rPr>
          <w:rFonts w:eastAsiaTheme="minorEastAsia"/>
          <w:noProof/>
          <w:lang w:eastAsia="hr-HR"/>
        </w:rPr>
        <w:t xml:space="preserve">Obveznici poreza na dobit čije porezno razdoblje oporezivanja započinje prije uvođenja eura, a završava nakon datuma uvođenja eura, prijavu poreza na dobit za to porezno razdoblje dostavljat će u eurima. </w:t>
      </w:r>
    </w:p>
    <w:p w14:paraId="1FCFD77F" w14:textId="77777777" w:rsidR="004B6E26" w:rsidRDefault="004B6E26" w:rsidP="004B6E26">
      <w:pPr>
        <w:rPr>
          <w:rFonts w:eastAsiaTheme="minorEastAsia"/>
          <w:noProof/>
          <w:lang w:eastAsia="hr-HR"/>
        </w:rPr>
      </w:pPr>
      <w:r>
        <w:rPr>
          <w:rFonts w:eastAsiaTheme="minorEastAsia"/>
          <w:noProof/>
          <w:lang w:eastAsia="hr-HR"/>
        </w:rPr>
        <w:t>U izvještajima za godinu u kojoj je euro uveden – ako ti izvještaji sadržavaju i usporedne podatke za prethodnu godinu – podaci za prethodnu godinu radi bolje usporedivosti bit će preračunati iz kuna u eure prema fiksnom tečaju konverzije.</w:t>
      </w:r>
    </w:p>
    <w:p w14:paraId="0545FDF0" w14:textId="77777777" w:rsidR="004B6E26" w:rsidRDefault="004B6E26" w:rsidP="004B6E26">
      <w:pPr>
        <w:rPr>
          <w:rFonts w:eastAsiaTheme="minorEastAsia"/>
          <w:noProof/>
          <w:lang w:eastAsia="hr-HR"/>
        </w:rPr>
      </w:pPr>
      <w:r>
        <w:rPr>
          <w:rFonts w:eastAsiaTheme="minorEastAsia"/>
          <w:noProof/>
          <w:lang w:eastAsia="hr-HR"/>
        </w:rPr>
        <w:t>Porezna uprava će u razdoblju obveznog dvojnog iskazivanja (započinje prvi ponedjeljak u rujnu 2022. te traje zaključno do 31. prosinca 2023.) sve financijske podatke na rješenjima te na drugim izlaznim aktima kojima se utvrđuje porezna obveza iskazivati dvojno, odnosno u eurima i kunama.</w:t>
      </w:r>
    </w:p>
    <w:p w14:paraId="46D29DAE" w14:textId="77777777" w:rsidR="004B6E26" w:rsidRDefault="004B6E26" w:rsidP="004B6E26">
      <w:pPr>
        <w:rPr>
          <w:rFonts w:eastAsiaTheme="minorEastAsia"/>
          <w:noProof/>
          <w:lang w:eastAsia="hr-HR"/>
        </w:rPr>
      </w:pPr>
      <w:r>
        <w:rPr>
          <w:rFonts w:eastAsiaTheme="minorEastAsia"/>
          <w:noProof/>
          <w:lang w:eastAsia="hr-HR"/>
        </w:rPr>
        <w:t>Radi izbjegavanja nastanka dodatnih troškova u obliku naknada za vođenje računa, imatelj računa koji je prije datuma uvođenja eura imao račun i u kunama i u eurima, može u roku od 60 dana od datuma uvođenja eura iskoristiti pravo da bez naknade zatvori jedan ili više računa i prenese sredstva evidentirana na tim računima na račun po njegovom izboru u istoj instituciji.</w:t>
      </w:r>
    </w:p>
    <w:p w14:paraId="7D92AC47" w14:textId="77777777" w:rsidR="004B6E26" w:rsidRDefault="004B6E26" w:rsidP="004B6E26">
      <w:pPr>
        <w:rPr>
          <w:rFonts w:eastAsiaTheme="minorEastAsia"/>
          <w:noProof/>
          <w:lang w:eastAsia="hr-HR"/>
        </w:rPr>
      </w:pPr>
      <w:r>
        <w:rPr>
          <w:rFonts w:eastAsiaTheme="minorEastAsia"/>
          <w:noProof/>
          <w:lang w:eastAsia="hr-HR"/>
        </w:rPr>
        <w:lastRenderedPageBreak/>
        <w:t xml:space="preserve">U odnosu na utjecaj dvojnog iskazivanja valuta na knjige izlaznih i ulaznih računa, za obračunsko razdoblje 2022. i ranije podaci će se iskazivati u kunama, a za obračunsko razdoblje od 1. siječnja 2023. u eurima. </w:t>
      </w:r>
    </w:p>
    <w:p w14:paraId="27EFC487" w14:textId="77777777" w:rsidR="004B6E26" w:rsidRDefault="004B6E26" w:rsidP="004B6E26">
      <w:pPr>
        <w:rPr>
          <w:rFonts w:eastAsiaTheme="minorEastAsia"/>
          <w:noProof/>
          <w:lang w:eastAsia="hr-HR"/>
        </w:rPr>
      </w:pPr>
      <w:r>
        <w:rPr>
          <w:rFonts w:eastAsiaTheme="minorEastAsia"/>
          <w:noProof/>
          <w:lang w:eastAsia="hr-HR"/>
        </w:rPr>
        <w:t>Poslovni subjekti koji su obveznici obračuna PDV-a po naplati, a time i obveznici vođenja evidencije knjiga izlaznih i ulaznih računa po naplati, moraju na dan 1. siječnja 2023. obratiti pažnju na ispravno preračunavanje (konverziju) podataka u navedenim knjigama, posebice radi zaokruživanja osnovice, iznosa PDV-a te ukupnog iznosa računa.</w:t>
      </w:r>
    </w:p>
    <w:p w14:paraId="79C3DBE9" w14:textId="77777777" w:rsidR="004B6E26" w:rsidRDefault="004B6E26" w:rsidP="004B6E26">
      <w:pPr>
        <w:rPr>
          <w:rFonts w:eastAsiaTheme="minorEastAsia"/>
          <w:noProof/>
          <w:lang w:eastAsia="hr-HR"/>
        </w:rPr>
      </w:pPr>
      <w:r>
        <w:rPr>
          <w:rFonts w:eastAsiaTheme="minorEastAsia"/>
          <w:noProof/>
          <w:lang w:eastAsia="hr-HR"/>
        </w:rPr>
        <w:t>Tijekom razdoblja dvojnog optjecaja, odnosno od 1. siječnja do 14. siječnja 2023. izdani račun se fiskalizira u euru.</w:t>
      </w:r>
    </w:p>
    <w:p w14:paraId="2D7A319A" w14:textId="77777777" w:rsidR="004B6E26" w:rsidRDefault="004B6E26" w:rsidP="004B6E26">
      <w:pPr>
        <w:rPr>
          <w:rFonts w:eastAsiaTheme="minorEastAsia"/>
          <w:noProof/>
          <w:lang w:eastAsia="hr-HR"/>
        </w:rPr>
      </w:pPr>
      <w:r>
        <w:rPr>
          <w:rFonts w:eastAsiaTheme="minorEastAsia"/>
          <w:noProof/>
          <w:lang w:eastAsia="hr-HR"/>
        </w:rPr>
        <w:t>Za poslovne subjekte čija poslovna godina ne odgovara kalendarskoj godini te će izvješća za prethodnu poslovnu godinu (koja traje primjerice od 1.3.2022. do 28.2.2023.) obuhvaćati razdoblje prije odluke Vijeća EU o usvajanju eura, prijelazno razdoblje do uvođenja eura te razdoblje nakon uvođenja eura, napominjemo kako će se takva izvješća predavati u valuti koja će biti važeća na zadnji dan fiskalne godine, u ovom konkretnom slučaju znači da će se izvješća predavati u eurima.</w:t>
      </w:r>
    </w:p>
    <w:p w14:paraId="4516731E" w14:textId="77777777" w:rsidR="004B6E26" w:rsidRDefault="004B6E26" w:rsidP="004B6E26">
      <w:pPr>
        <w:rPr>
          <w:rFonts w:eastAsiaTheme="minorEastAsia"/>
          <w:noProof/>
          <w:lang w:eastAsia="hr-HR"/>
        </w:rPr>
      </w:pPr>
      <w:r>
        <w:rPr>
          <w:rFonts w:eastAsiaTheme="minorEastAsia"/>
          <w:noProof/>
          <w:lang w:eastAsia="hr-HR"/>
        </w:rPr>
        <w:t>Tečajne razlike podataka evidentiranih u knjigovodstvu vezane uz stranu valutu (potraživanja od ino kupaca, obveze prema ino dobavljačima, primljenim i danim pozajmicama ili kreditima u stranoj valuti i sl.) na dan 31. prosinca 2022. moraju biti obračunate primjenom srednjeg tečaja Hrvatske narodne banke, sukladno zakonskim propisima.</w:t>
      </w:r>
    </w:p>
    <w:p w14:paraId="1FEE1FC7" w14:textId="77777777" w:rsidR="004B6E26" w:rsidRDefault="004B6E26" w:rsidP="004B6E26">
      <w:pPr>
        <w:rPr>
          <w:rFonts w:eastAsiaTheme="minorEastAsia"/>
          <w:noProof/>
          <w:lang w:eastAsia="hr-HR"/>
        </w:rPr>
      </w:pPr>
      <w:r>
        <w:rPr>
          <w:rFonts w:eastAsiaTheme="minorEastAsia"/>
          <w:noProof/>
          <w:lang w:eastAsia="hr-HR"/>
        </w:rPr>
        <w:t>Preračunavanje (konverzija) zaključnog stanja u kunama provest će se primjenom fiksnog tečaja konverzije na dan 1. siječnja 2023. za potrebe početnog knjigovodstvenog stanja.</w:t>
      </w:r>
    </w:p>
    <w:p w14:paraId="4AE04BF8" w14:textId="77777777" w:rsidR="004B6E26" w:rsidRDefault="004B6E26" w:rsidP="004B6E26">
      <w:pPr>
        <w:rPr>
          <w:rFonts w:eastAsiaTheme="minorEastAsia"/>
          <w:noProof/>
          <w:lang w:eastAsia="hr-HR"/>
        </w:rPr>
      </w:pPr>
      <w:r>
        <w:rPr>
          <w:rFonts w:eastAsiaTheme="minorEastAsia"/>
          <w:noProof/>
          <w:lang w:eastAsia="hr-HR"/>
        </w:rPr>
        <w:t>Na svim računima izdanim nakon 1.1.2023. godine u valuti koja neće biti euro, ukupan iznos PDV-a te ukupan iznos računa moraju biti iskazani i u protuvrijednosti u euru, primjenom srednjeg tečaja HNB-a.</w:t>
      </w:r>
    </w:p>
    <w:p w14:paraId="3F2DBDA9" w14:textId="77777777" w:rsidR="004B6E26" w:rsidRDefault="004B6E26" w:rsidP="004B6E26">
      <w:pPr>
        <w:rPr>
          <w:rFonts w:eastAsiaTheme="minorEastAsia"/>
          <w:noProof/>
          <w:lang w:eastAsia="hr-HR"/>
        </w:rPr>
      </w:pPr>
      <w:r>
        <w:rPr>
          <w:rFonts w:eastAsiaTheme="minorEastAsia"/>
          <w:noProof/>
          <w:lang w:eastAsia="hr-HR"/>
        </w:rPr>
        <w:t>Plaću za prosinac 2022. koja će biti isplaćena u siječnju 2023. bit će potrebno isplatiti u eurima zajedno sa svim davanjima. JOPPD obrazac za plaću za prosinac koja će se isplatiti u 2023. godini, nosit će oznaku 23xxx. Svi JOPPD obrasci koji nose oznaku 23xxx predaju se u eurima. Zaključno, sve zakašnjele isplate plaća te ostalih oporezivih i neoporezivih isplata za razdoblje do 31.12.2022. koje će se provesti u 2023. godini, isplaćivat će se u eurima, uz predaju pripadajućeg JOPPD obrasca u eurima, sa oznakom 23xxx.</w:t>
      </w:r>
    </w:p>
    <w:p w14:paraId="04D27072" w14:textId="77777777" w:rsidR="004B6E26" w:rsidRDefault="004B6E26" w:rsidP="004B6E26">
      <w:pPr>
        <w:rPr>
          <w:rFonts w:eastAsiaTheme="minorEastAsia"/>
          <w:noProof/>
          <w:lang w:eastAsia="hr-HR"/>
        </w:rPr>
      </w:pPr>
      <w:r>
        <w:rPr>
          <w:rFonts w:eastAsiaTheme="minorEastAsia"/>
          <w:noProof/>
          <w:lang w:eastAsia="hr-HR"/>
        </w:rPr>
        <w:t>Najranije pet (5) dana prije datuma uvođenja eura banke će moći provesti i tzv. pojednostavljenu posrednu predopskrbu u kojoj će se poslovni subjekti predopskrbiti gotovim novcem u iznosu do 10.000 eura. Pravo sudjelovanja u tom postupku imat će samo mikro poslovni subjekti, dakle oni poslovni subjekti koji imaju manje od deset zaposlenika i čiji godišnji neto prihodi/ili godišnja bilanca ne prelazi dva milijuna eura.</w:t>
      </w:r>
    </w:p>
    <w:p w14:paraId="193E161C" w14:textId="77777777" w:rsidR="004B6E26" w:rsidRDefault="004B6E26" w:rsidP="004B6E26">
      <w:pPr>
        <w:rPr>
          <w:rFonts w:eastAsiaTheme="minorEastAsia"/>
          <w:noProof/>
          <w:lang w:eastAsia="hr-HR"/>
        </w:rPr>
      </w:pPr>
      <w:r>
        <w:rPr>
          <w:rFonts w:eastAsiaTheme="minorEastAsia"/>
          <w:noProof/>
          <w:lang w:eastAsia="hr-HR"/>
        </w:rPr>
        <w:t>Poslovni subjekt će za gotov novac eura primljen u predopskrbi morati založiti odgovarajući kolateral (npr. banka može blokirati kunska sredstva na računu poslovnog subjekta u protuvrijednosti gotovog novca eura kojim ga je predopskrbila). Sredstva će biti skinuta s računa tek na datum uvođenja eura. Dakle, u trenutku predopskrbe nema preračunavanje (konverzije), nego tek na datum uvođenja eura poslovni subjekt "plaća" eure koje je primio u posrednoj predopskrbi.</w:t>
      </w:r>
    </w:p>
    <w:p w14:paraId="088B57B5" w14:textId="77777777" w:rsidR="004B6E26" w:rsidRDefault="004B6E26" w:rsidP="004B6E26">
      <w:pPr>
        <w:rPr>
          <w:rFonts w:eastAsiaTheme="minorEastAsia"/>
          <w:noProof/>
          <w:lang w:eastAsia="hr-HR"/>
        </w:rPr>
      </w:pPr>
      <w:r>
        <w:rPr>
          <w:rFonts w:eastAsiaTheme="minorEastAsia"/>
          <w:noProof/>
          <w:lang w:eastAsia="hr-HR"/>
        </w:rPr>
        <w:t>Važno je naglasiti da gotov novac iz predopskrbe poslovni subjekt treba čuvati odvojeno od svih ostalih novčanica euro i kovanica euro, ostalih valuta, odnosno ostale imovine kako bi se izbjegao njihov ulazak u optjecaj prije datuma uvođenja eura.</w:t>
      </w:r>
    </w:p>
    <w:p w14:paraId="5FDD9AF7" w14:textId="77777777" w:rsidR="004B6E26" w:rsidRDefault="004B6E26" w:rsidP="004B6E26">
      <w:pPr>
        <w:rPr>
          <w:rFonts w:eastAsiaTheme="minorEastAsia"/>
          <w:noProof/>
          <w:lang w:eastAsia="hr-HR"/>
        </w:rPr>
      </w:pPr>
      <w:r>
        <w:rPr>
          <w:rFonts w:eastAsiaTheme="minorEastAsia"/>
          <w:noProof/>
          <w:lang w:eastAsia="hr-HR"/>
        </w:rPr>
        <w:t>Obveza dvojnog iskazivanja započinje prvi ponedjeljak u rujnu 2022. te završava protekom 12 mjeseci od datuma uvođenja eura (započinje 5. rujna 2022. te traje zaključno do 31. prosinca 2023.), a provodit će se u skladu sa Zakonom o uvođenju eura kao službene valute u RH, Zakonom o zaštiti potrošača te Pravilnikom o načinu isticanja maloprodajne cijene i cijene za jedinicu mjere proizvoda i usluga.</w:t>
      </w:r>
    </w:p>
    <w:p w14:paraId="2BE8813E" w14:textId="77777777" w:rsidR="004B6E26" w:rsidRDefault="004B6E26" w:rsidP="004B6E26">
      <w:pPr>
        <w:rPr>
          <w:rFonts w:eastAsiaTheme="minorEastAsia"/>
          <w:noProof/>
          <w:lang w:eastAsia="hr-HR"/>
        </w:rPr>
      </w:pPr>
      <w:r>
        <w:rPr>
          <w:rFonts w:eastAsiaTheme="minorEastAsia"/>
          <w:noProof/>
          <w:lang w:eastAsia="hr-HR"/>
        </w:rPr>
        <w:t>Obveza dvojnog iskazivanja odnosi se isključivo na izravan odnos prema potrošačima.</w:t>
      </w:r>
    </w:p>
    <w:p w14:paraId="1987B2A2" w14:textId="77777777" w:rsidR="004B6E26" w:rsidRDefault="004B6E26" w:rsidP="004B6E26">
      <w:pPr>
        <w:rPr>
          <w:rFonts w:eastAsiaTheme="minorEastAsia"/>
          <w:noProof/>
          <w:lang w:eastAsia="hr-HR"/>
        </w:rPr>
      </w:pPr>
      <w:r>
        <w:rPr>
          <w:rFonts w:eastAsiaTheme="minorEastAsia"/>
          <w:noProof/>
          <w:lang w:eastAsia="hr-HR"/>
        </w:rPr>
        <w:t>Za preračunavanje kuna u eure koristi se isključivo fiksni tečaj konverzije kojeg utvrđuje Vijeće EU, a koji se u većini slučajeva sastoji od šest znamenaka.</w:t>
      </w:r>
    </w:p>
    <w:p w14:paraId="05DCC0F4" w14:textId="77777777" w:rsidR="004B6E26" w:rsidRDefault="004B6E26" w:rsidP="004B6E26">
      <w:pPr>
        <w:rPr>
          <w:rFonts w:eastAsiaTheme="minorEastAsia"/>
          <w:noProof/>
          <w:lang w:eastAsia="hr-HR"/>
        </w:rPr>
      </w:pPr>
      <w:r>
        <w:rPr>
          <w:rFonts w:eastAsiaTheme="minorEastAsia"/>
          <w:noProof/>
          <w:lang w:eastAsia="hr-HR"/>
        </w:rPr>
        <w:t>Preračunavanje cijena primjenom skraćene verzije fiksnog tečaja konverzije, primjerice tečaja zaokruženog na dvije decimalne znamenke, neće biti dopušteno.</w:t>
      </w:r>
    </w:p>
    <w:p w14:paraId="00E30ACA" w14:textId="77777777" w:rsidR="004B6E26" w:rsidRDefault="004B6E26" w:rsidP="004B6E26">
      <w:pPr>
        <w:rPr>
          <w:rFonts w:eastAsiaTheme="minorEastAsia"/>
          <w:noProof/>
          <w:lang w:eastAsia="hr-HR"/>
        </w:rPr>
      </w:pPr>
      <w:r>
        <w:rPr>
          <w:rFonts w:eastAsiaTheme="minorEastAsia"/>
          <w:noProof/>
          <w:lang w:eastAsia="hr-HR"/>
        </w:rPr>
        <w:t>Ako je treća decimala manja od pet (broj od 0 do 4), druga decimala ostaje nepromijenjena (iznos u centima ostaje isti);</w:t>
      </w:r>
    </w:p>
    <w:p w14:paraId="21219910" w14:textId="77777777" w:rsidR="004B6E26" w:rsidRDefault="004B6E26" w:rsidP="004B6E26">
      <w:pPr>
        <w:rPr>
          <w:rFonts w:eastAsiaTheme="minorEastAsia"/>
          <w:noProof/>
          <w:lang w:eastAsia="hr-HR"/>
        </w:rPr>
      </w:pPr>
      <w:r>
        <w:rPr>
          <w:rFonts w:eastAsiaTheme="minorEastAsia"/>
          <w:noProof/>
          <w:lang w:eastAsia="hr-HR"/>
        </w:rPr>
        <w:t>Ako je treća decimala jednaka ili veća od pet (broj od 5 do 9), druga decimala povećava se za jedan (iznos u centima zaokružuje se na viši cent).</w:t>
      </w:r>
    </w:p>
    <w:p w14:paraId="62B6D92D" w14:textId="051D4967" w:rsidR="004B6E26" w:rsidRDefault="004B6E26" w:rsidP="004B6E26">
      <w:pPr>
        <w:rPr>
          <w:rFonts w:eastAsiaTheme="minorEastAsia"/>
          <w:noProof/>
          <w:lang w:eastAsia="hr-HR"/>
        </w:rPr>
      </w:pPr>
      <w:r>
        <w:rPr>
          <w:rFonts w:eastAsiaTheme="minorEastAsia"/>
          <w:noProof/>
          <w:lang w:eastAsia="hr-HR"/>
        </w:rPr>
        <w:t>Za iznose koji su uslijed primjene fiksnog tečaja konverzije i pravila preračunavanja i zaokruživanja manji od jednog centa, taj dio ukupnog duga dužnika prema vjerovniku se otpušta, odnosno taj dio ukupnog potraživanja se otpisuje po službenoj dužnosti, sukladno Zakonu o uvođenju eura kao službene valute u RH.</w:t>
      </w:r>
    </w:p>
    <w:p w14:paraId="4565B416" w14:textId="77777777" w:rsidR="004B6E26" w:rsidRDefault="004B6E26" w:rsidP="004B6E26">
      <w:pPr>
        <w:rPr>
          <w:rFonts w:eastAsiaTheme="minorEastAsia"/>
          <w:noProof/>
          <w:lang w:eastAsia="hr-HR"/>
        </w:rPr>
      </w:pPr>
      <w:r>
        <w:rPr>
          <w:rFonts w:eastAsiaTheme="minorEastAsia"/>
          <w:noProof/>
          <w:lang w:eastAsia="hr-HR"/>
        </w:rPr>
        <w:t>Na vidljivom mjestu u prodajnom prostoru i mjestu pružanja usluga morat će biti istaknut i fiksni tečaj konverzije. Fiksni tečaj konverzije nužno je istaknuti i na internetskim stranicama te na samonaplatnim uređajima na vidljiv i čitljiv način, a putem telefonske prodaje isti treba biti jasno komuniciran.</w:t>
      </w:r>
    </w:p>
    <w:p w14:paraId="69BA7719" w14:textId="77777777" w:rsidR="004B6E26" w:rsidRDefault="004B6E26" w:rsidP="004B6E26">
      <w:pPr>
        <w:rPr>
          <w:rFonts w:eastAsiaTheme="minorEastAsia"/>
          <w:noProof/>
          <w:lang w:eastAsia="hr-HR"/>
        </w:rPr>
      </w:pPr>
      <w:r>
        <w:rPr>
          <w:rFonts w:eastAsiaTheme="minorEastAsia"/>
          <w:noProof/>
          <w:lang w:eastAsia="hr-HR"/>
        </w:rPr>
        <w:t>Prilikom iskazivanja prodajnih cijena roba i usluga predlažemo koristiti oznaku EUR ili znak €. Oznaka EUR ili znak € slijedi iza iznosa i razmaka (primjerice iznos od 30 EUR ili 30 €).</w:t>
      </w:r>
    </w:p>
    <w:p w14:paraId="5F349D72" w14:textId="77777777" w:rsidR="004B6E26" w:rsidRDefault="004B6E26" w:rsidP="004B6E26">
      <w:pPr>
        <w:rPr>
          <w:rFonts w:eastAsiaTheme="minorEastAsia"/>
          <w:noProof/>
          <w:lang w:eastAsia="hr-HR"/>
        </w:rPr>
      </w:pPr>
      <w:r>
        <w:rPr>
          <w:rFonts w:eastAsiaTheme="minorEastAsia"/>
          <w:noProof/>
          <w:lang w:eastAsia="hr-HR"/>
        </w:rPr>
        <w:t xml:space="preserve">Obveza dvojnog iskazivanja na računu podrazumijeva iskazivanje ukupnog iznosa na računu. </w:t>
      </w:r>
    </w:p>
    <w:p w14:paraId="23213658" w14:textId="77777777" w:rsidR="004B6E26" w:rsidRDefault="004B6E26" w:rsidP="004B6E26">
      <w:pPr>
        <w:rPr>
          <w:rFonts w:eastAsiaTheme="minorEastAsia"/>
          <w:noProof/>
          <w:lang w:eastAsia="hr-HR"/>
        </w:rPr>
      </w:pPr>
      <w:r>
        <w:rPr>
          <w:rFonts w:eastAsiaTheme="minorEastAsia"/>
          <w:noProof/>
          <w:lang w:eastAsia="hr-HR"/>
        </w:rPr>
        <w:t>Blagajne i naplatni uređaji poslovnih subjekata morat će biti prilagođene za dvojno iskazivanje iznosa kako bi na računima ukupan iznos bio iskazan u obje valute.</w:t>
      </w:r>
    </w:p>
    <w:p w14:paraId="346CF2EF" w14:textId="77777777" w:rsidR="004B6E26" w:rsidRDefault="004B6E26" w:rsidP="004B6E26">
      <w:pPr>
        <w:rPr>
          <w:rFonts w:eastAsiaTheme="minorEastAsia"/>
          <w:noProof/>
          <w:lang w:eastAsia="hr-HR"/>
        </w:rPr>
      </w:pPr>
      <w:r>
        <w:rPr>
          <w:rFonts w:eastAsiaTheme="minorEastAsia"/>
          <w:noProof/>
          <w:lang w:eastAsia="hr-HR"/>
        </w:rPr>
        <w:t>Na računu je potrebno iskazati i fiksni tečaj konverzije.</w:t>
      </w:r>
    </w:p>
    <w:p w14:paraId="5B35B013" w14:textId="77777777" w:rsidR="004B6E26" w:rsidRDefault="004B6E26" w:rsidP="004B6E26">
      <w:pPr>
        <w:rPr>
          <w:rFonts w:eastAsiaTheme="minorEastAsia"/>
          <w:noProof/>
          <w:lang w:eastAsia="hr-HR"/>
        </w:rPr>
      </w:pPr>
      <w:r>
        <w:rPr>
          <w:rFonts w:eastAsiaTheme="minorEastAsia"/>
          <w:noProof/>
          <w:lang w:eastAsia="hr-HR"/>
        </w:rPr>
        <w:t>U razdoblju obveznog dvojnog iskazivanja poslovni subjekt će morati na ispravi o isplati plaće i drugih naknada (autorski ugovori, ugovori o djelu, putni nalozi, božićnica, regres, dar za djecu, i sl.) iz radnog odnosa dvojno iskazati ukupan iznos isplaćen radniku na račun.</w:t>
      </w:r>
    </w:p>
    <w:p w14:paraId="576561E8" w14:textId="77777777" w:rsidR="004B6E26" w:rsidRDefault="004B6E26" w:rsidP="004B6E26">
      <w:pPr>
        <w:rPr>
          <w:rFonts w:eastAsiaTheme="minorEastAsia"/>
          <w:noProof/>
          <w:lang w:eastAsia="hr-HR"/>
        </w:rPr>
      </w:pPr>
      <w:r>
        <w:rPr>
          <w:rFonts w:eastAsiaTheme="minorEastAsia"/>
          <w:noProof/>
          <w:lang w:eastAsia="hr-HR"/>
        </w:rPr>
        <w:t>Visina plaće utvrđena u ugovorima o radu i drugim aktima kojima je utvrđena visina plaće ili druge naknade u kuni preračunavaju se u euro uz primjenu fiksnog tečaja konverzije i sukladno pravilima za preračunavanje i zaokruživanje propisanim Zakonom o uvođenju eura kao službene valute u RH.</w:t>
      </w:r>
    </w:p>
    <w:p w14:paraId="71B65382" w14:textId="56A3ADE7" w:rsidR="004B6E26" w:rsidRPr="004B6E26" w:rsidRDefault="004B6E26" w:rsidP="004B6E26">
      <w:r>
        <w:rPr>
          <w:rFonts w:eastAsiaTheme="minorEastAsia"/>
          <w:noProof/>
          <w:lang w:eastAsia="hr-HR"/>
        </w:rPr>
        <w:t>Isto se odnosi i na ugovore o radu, te iste neće biti potrebno mijenjati samo zbog uvođenja eura kao službene valute. Iznosi u Pravilnicima o radu, aneksima ugovora i sl. koji će se zbog potrebe mijenjati nakon uvođenja eura, moraju biti iskazani u eurima.</w:t>
      </w:r>
    </w:p>
    <w:sectPr w:rsidR="004B6E26" w:rsidRPr="004B6E26" w:rsidSect="004B6E2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26"/>
    <w:rsid w:val="00114957"/>
    <w:rsid w:val="004206D8"/>
    <w:rsid w:val="004B6E26"/>
    <w:rsid w:val="008F1E94"/>
    <w:rsid w:val="00993E00"/>
    <w:rsid w:val="00A46D9F"/>
    <w:rsid w:val="00DF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6154"/>
  <w15:chartTrackingRefBased/>
  <w15:docId w15:val="{74A01846-A735-4046-B9CE-B8C8B2B5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Kralj</dc:creator>
  <cp:keywords/>
  <dc:description/>
  <cp:lastModifiedBy>Darija Kralj</cp:lastModifiedBy>
  <cp:revision>2</cp:revision>
  <dcterms:created xsi:type="dcterms:W3CDTF">2022-02-23T15:07:00Z</dcterms:created>
  <dcterms:modified xsi:type="dcterms:W3CDTF">2022-02-23T15:07:00Z</dcterms:modified>
</cp:coreProperties>
</file>